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E8" w:rsidRDefault="00A863E8" w:rsidP="00C76D0C">
      <w:pPr>
        <w:spacing w:line="240" w:lineRule="auto"/>
        <w:rPr>
          <w:b/>
          <w:sz w:val="36"/>
          <w:u w:val="single"/>
          <w:lang w:eastAsia="sv-SE"/>
        </w:rPr>
      </w:pPr>
    </w:p>
    <w:p w:rsidR="00C76D0C" w:rsidRPr="00EC043B" w:rsidRDefault="00C76D0C" w:rsidP="00C76D0C">
      <w:pPr>
        <w:spacing w:line="240" w:lineRule="auto"/>
        <w:rPr>
          <w:b/>
          <w:sz w:val="36"/>
          <w:u w:val="single"/>
          <w:lang w:eastAsia="sv-SE"/>
        </w:rPr>
      </w:pPr>
      <w:bookmarkStart w:id="0" w:name="_GoBack"/>
      <w:bookmarkEnd w:id="0"/>
      <w:r w:rsidRPr="00EC043B">
        <w:rPr>
          <w:b/>
          <w:sz w:val="36"/>
          <w:u w:val="single"/>
          <w:lang w:eastAsia="sv-SE"/>
        </w:rPr>
        <w:t>Resultatrapport</w:t>
      </w:r>
    </w:p>
    <w:p w:rsidR="00C76D0C" w:rsidRPr="00C76D0C" w:rsidRDefault="00C76D0C" w:rsidP="00C76D0C">
      <w:pPr>
        <w:spacing w:line="240" w:lineRule="auto"/>
        <w:rPr>
          <w:sz w:val="24"/>
          <w:lang w:eastAsia="sv-SE"/>
        </w:rPr>
      </w:pPr>
    </w:p>
    <w:tbl>
      <w:tblPr>
        <w:tblStyle w:val="Ljusskuggning-dekorfrg3"/>
        <w:tblW w:w="8506" w:type="dxa"/>
        <w:tblLook w:val="04A0" w:firstRow="1" w:lastRow="0" w:firstColumn="1" w:lastColumn="0" w:noHBand="0" w:noVBand="1"/>
      </w:tblPr>
      <w:tblGrid>
        <w:gridCol w:w="4820"/>
        <w:gridCol w:w="850"/>
        <w:gridCol w:w="1418"/>
        <w:gridCol w:w="1418"/>
      </w:tblGrid>
      <w:tr w:rsidR="00C76D0C" w:rsidRPr="007A406B" w:rsidTr="00794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rPr>
                <w:color w:val="000000" w:themeColor="text1"/>
                <w:sz w:val="32"/>
                <w:lang w:eastAsia="sv-SE"/>
              </w:rPr>
            </w:pPr>
            <w:r w:rsidRPr="007A406B">
              <w:rPr>
                <w:color w:val="000000" w:themeColor="text1"/>
                <w:sz w:val="32"/>
                <w:lang w:eastAsia="sv-SE"/>
              </w:rPr>
              <w:t>INTÄKTER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6D0C" w:rsidRPr="007A406B" w:rsidRDefault="00A863E8" w:rsidP="00794BC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>
              <w:rPr>
                <w:color w:val="000000" w:themeColor="text1"/>
                <w:sz w:val="32"/>
                <w:lang w:eastAsia="sv-SE"/>
              </w:rPr>
              <w:t>Not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 w:rsidRPr="007A406B">
              <w:rPr>
                <w:color w:val="000000" w:themeColor="text1"/>
                <w:sz w:val="32"/>
                <w:lang w:eastAsia="sv-SE"/>
              </w:rPr>
              <w:t>201</w:t>
            </w:r>
            <w:r>
              <w:rPr>
                <w:color w:val="000000" w:themeColor="text1"/>
                <w:sz w:val="32"/>
                <w:lang w:eastAsia="sv-SE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 w:rsidRPr="007A406B">
              <w:rPr>
                <w:color w:val="000000" w:themeColor="text1"/>
                <w:sz w:val="32"/>
                <w:lang w:eastAsia="sv-SE"/>
              </w:rPr>
              <w:t>201</w:t>
            </w:r>
            <w:r>
              <w:rPr>
                <w:color w:val="000000" w:themeColor="text1"/>
                <w:sz w:val="32"/>
                <w:lang w:eastAsia="sv-SE"/>
              </w:rPr>
              <w:t>5</w:t>
            </w:r>
          </w:p>
        </w:tc>
      </w:tr>
      <w:tr w:rsidR="00C76D0C" w:rsidRPr="007A406B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Fest/fika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1</w:t>
            </w:r>
            <w:r>
              <w:rPr>
                <w:color w:val="000000" w:themeColor="text1"/>
                <w:sz w:val="28"/>
                <w:lang w:eastAsia="sv-SE"/>
              </w:rPr>
              <w:t>.</w:t>
            </w:r>
            <w:r w:rsidRPr="007A406B">
              <w:rPr>
                <w:color w:val="000000" w:themeColor="text1"/>
                <w:sz w:val="28"/>
                <w:lang w:eastAsia="sv-SE"/>
              </w:rPr>
              <w:t>215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7</w:t>
            </w:r>
            <w:r>
              <w:rPr>
                <w:color w:val="000000" w:themeColor="text1"/>
                <w:sz w:val="28"/>
                <w:lang w:eastAsia="sv-SE"/>
              </w:rPr>
              <w:t>.</w:t>
            </w:r>
            <w:r w:rsidRPr="007A406B">
              <w:rPr>
                <w:color w:val="000000" w:themeColor="text1"/>
                <w:sz w:val="28"/>
                <w:lang w:eastAsia="sv-SE"/>
              </w:rPr>
              <w:t>675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7A406B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76D0C" w:rsidRPr="007A406B" w:rsidRDefault="00C76D0C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Bastuflotten</w:t>
            </w:r>
          </w:p>
        </w:tc>
        <w:tc>
          <w:tcPr>
            <w:tcW w:w="850" w:type="dxa"/>
          </w:tcPr>
          <w:p w:rsidR="00C76D0C" w:rsidRPr="007A406B" w:rsidRDefault="00C76D0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C76D0C" w:rsidRPr="007A406B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C76D0C" w:rsidRPr="007A406B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8</w:t>
            </w:r>
            <w:r>
              <w:rPr>
                <w:color w:val="000000" w:themeColor="text1"/>
                <w:sz w:val="28"/>
                <w:lang w:eastAsia="sv-SE"/>
              </w:rPr>
              <w:t>.</w:t>
            </w:r>
            <w:r w:rsidRPr="007A406B">
              <w:rPr>
                <w:color w:val="000000" w:themeColor="text1"/>
                <w:sz w:val="28"/>
                <w:lang w:eastAsia="sv-SE"/>
              </w:rPr>
              <w:t>511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7A406B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76D0C" w:rsidRPr="007A406B" w:rsidRDefault="00C76D0C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Uthyrning av lokal</w:t>
            </w:r>
          </w:p>
        </w:tc>
        <w:tc>
          <w:tcPr>
            <w:tcW w:w="850" w:type="dxa"/>
          </w:tcPr>
          <w:p w:rsidR="00C76D0C" w:rsidRPr="007A406B" w:rsidRDefault="00C76D0C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33.700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33.520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7A406B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76D0C" w:rsidRPr="007A406B" w:rsidRDefault="00C76D0C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Medlemsavgifter</w:t>
            </w:r>
          </w:p>
        </w:tc>
        <w:tc>
          <w:tcPr>
            <w:tcW w:w="850" w:type="dxa"/>
          </w:tcPr>
          <w:p w:rsidR="00C76D0C" w:rsidRPr="007A406B" w:rsidRDefault="00C76D0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3.400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bottom w:val="nil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4.200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7A406B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76D0C" w:rsidRPr="007A406B" w:rsidRDefault="00C76D0C" w:rsidP="00C76D0C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Bidrag</w:t>
            </w:r>
            <w:proofErr w:type="gramEnd"/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 xml:space="preserve"> från fören</w:t>
            </w:r>
            <w:r>
              <w:rPr>
                <w:b w:val="0"/>
                <w:color w:val="000000" w:themeColor="text1"/>
                <w:sz w:val="28"/>
                <w:lang w:eastAsia="sv-SE"/>
              </w:rPr>
              <w:t>ingar</w:t>
            </w: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 xml:space="preserve"> &amp; kommun</w:t>
            </w:r>
          </w:p>
        </w:tc>
        <w:tc>
          <w:tcPr>
            <w:tcW w:w="850" w:type="dxa"/>
          </w:tcPr>
          <w:p w:rsidR="00C76D0C" w:rsidRPr="007A406B" w:rsidRDefault="00C76D0C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4.071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5.988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7A406B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C76D0C" w:rsidRDefault="00C76D0C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6D0C" w:rsidRPr="00FA66E3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6D0C" w:rsidRPr="00FA66E3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</w:p>
        </w:tc>
      </w:tr>
      <w:tr w:rsidR="00C76D0C" w:rsidRPr="007A406B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Rörelseintäkter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6D0C" w:rsidRPr="00FA66E3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42.386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6D0C" w:rsidRPr="00FA66E3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59.894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7A406B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bottom w:val="nil"/>
            </w:tcBorders>
          </w:tcPr>
          <w:p w:rsidR="00C76D0C" w:rsidRPr="007A406B" w:rsidRDefault="00C76D0C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76D0C" w:rsidRPr="007A406B" w:rsidRDefault="00C76D0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C76D0C" w:rsidRPr="007A406B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il"/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 w:rsidRPr="007A406B">
              <w:rPr>
                <w:color w:val="000000" w:themeColor="text1"/>
                <w:sz w:val="32"/>
                <w:lang w:eastAsia="sv-SE"/>
              </w:rPr>
              <w:t>KOSTNADER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C76D0C" w:rsidRPr="00974D4F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</w:tcBorders>
          </w:tcPr>
          <w:p w:rsidR="00C76D0C" w:rsidRPr="00974D4F" w:rsidRDefault="00C76D0C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974D4F">
              <w:rPr>
                <w:b w:val="0"/>
                <w:color w:val="000000" w:themeColor="text1"/>
                <w:sz w:val="28"/>
                <w:lang w:eastAsia="sv-SE"/>
              </w:rPr>
              <w:t>Inköp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6D0C" w:rsidRPr="00974D4F" w:rsidRDefault="00C76D0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6D0C" w:rsidRPr="00974D4F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6.502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6D0C" w:rsidRPr="00974D4F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10.421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974D4F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76D0C" w:rsidRPr="00974D4F" w:rsidRDefault="00C76D0C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>
              <w:rPr>
                <w:b w:val="0"/>
                <w:color w:val="000000" w:themeColor="text1"/>
                <w:sz w:val="28"/>
                <w:lang w:eastAsia="sv-SE"/>
              </w:rPr>
              <w:t>Övriga externa kostnader</w:t>
            </w:r>
          </w:p>
        </w:tc>
        <w:tc>
          <w:tcPr>
            <w:tcW w:w="850" w:type="dxa"/>
          </w:tcPr>
          <w:p w:rsidR="00C76D0C" w:rsidRPr="00974D4F" w:rsidRDefault="00C76D0C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1</w:t>
            </w:r>
          </w:p>
        </w:tc>
        <w:tc>
          <w:tcPr>
            <w:tcW w:w="1418" w:type="dxa"/>
          </w:tcPr>
          <w:p w:rsidR="00C76D0C" w:rsidRPr="00974D4F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16.689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</w:tcPr>
          <w:p w:rsidR="00C76D0C" w:rsidRPr="00974D4F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37.416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974D4F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76D0C" w:rsidRPr="00974D4F" w:rsidRDefault="00C76D0C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>
              <w:rPr>
                <w:b w:val="0"/>
                <w:color w:val="000000" w:themeColor="text1"/>
                <w:sz w:val="28"/>
                <w:lang w:eastAsia="sv-SE"/>
              </w:rPr>
              <w:t>Uppvaktningar</w:t>
            </w:r>
          </w:p>
        </w:tc>
        <w:tc>
          <w:tcPr>
            <w:tcW w:w="850" w:type="dxa"/>
          </w:tcPr>
          <w:p w:rsidR="00C76D0C" w:rsidRPr="00974D4F" w:rsidRDefault="00C76D0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C76D0C" w:rsidRPr="00974D4F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C76D0C" w:rsidRPr="00974D4F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669:-</w:t>
            </w:r>
            <w:proofErr w:type="gramEnd"/>
          </w:p>
        </w:tc>
      </w:tr>
      <w:tr w:rsidR="00C76D0C" w:rsidRPr="00974D4F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76D0C" w:rsidRPr="007A406B" w:rsidRDefault="00C76D0C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Resultat före skatt</w:t>
            </w:r>
          </w:p>
        </w:tc>
        <w:tc>
          <w:tcPr>
            <w:tcW w:w="850" w:type="dxa"/>
          </w:tcPr>
          <w:p w:rsidR="00C76D0C" w:rsidRPr="007A406B" w:rsidRDefault="00C76D0C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19.195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</w:tcPr>
          <w:p w:rsidR="00C76D0C" w:rsidRPr="007A406B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11.388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974D4F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76D0C" w:rsidRPr="00974D4F" w:rsidRDefault="00C76D0C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>
              <w:rPr>
                <w:b w:val="0"/>
                <w:color w:val="000000" w:themeColor="text1"/>
                <w:sz w:val="28"/>
                <w:lang w:eastAsia="sv-SE"/>
              </w:rPr>
              <w:t>Skatt</w:t>
            </w:r>
          </w:p>
        </w:tc>
        <w:tc>
          <w:tcPr>
            <w:tcW w:w="850" w:type="dxa"/>
          </w:tcPr>
          <w:p w:rsidR="00C76D0C" w:rsidRPr="00974D4F" w:rsidRDefault="00C76D0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C76D0C" w:rsidRPr="00974D4F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5.300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</w:tcPr>
          <w:p w:rsidR="00C76D0C" w:rsidRPr="00974D4F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2.546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C76D0C" w:rsidRPr="00FA66E3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C76D0C" w:rsidRDefault="00C76D0C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6D0C" w:rsidRPr="00FA66E3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6D0C" w:rsidRPr="00FA66E3" w:rsidRDefault="00C76D0C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</w:p>
        </w:tc>
      </w:tr>
      <w:tr w:rsidR="00C76D0C" w:rsidRPr="00FA66E3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Resultat efter skatt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6D0C" w:rsidRPr="00FA66E3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24.495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6D0C" w:rsidRPr="00FA66E3" w:rsidRDefault="00C76D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8.842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</w:tr>
    </w:tbl>
    <w:p w:rsidR="00C76D0C" w:rsidRPr="00974D4F" w:rsidRDefault="00C76D0C" w:rsidP="00C76D0C">
      <w:pPr>
        <w:spacing w:line="240" w:lineRule="auto"/>
        <w:rPr>
          <w:color w:val="000000" w:themeColor="text1"/>
          <w:sz w:val="32"/>
          <w:lang w:eastAsia="sv-SE"/>
        </w:rPr>
      </w:pPr>
    </w:p>
    <w:p w:rsidR="00A863E8" w:rsidRDefault="00C76D0C" w:rsidP="00C76D0C">
      <w:pPr>
        <w:spacing w:line="240" w:lineRule="auto"/>
        <w:ind w:left="1134" w:hanging="1134"/>
        <w:rPr>
          <w:color w:val="000000" w:themeColor="text1"/>
          <w:sz w:val="32"/>
          <w:lang w:eastAsia="sv-SE"/>
        </w:rPr>
      </w:pPr>
      <w:r>
        <w:rPr>
          <w:color w:val="000000" w:themeColor="text1"/>
          <w:sz w:val="32"/>
          <w:lang w:eastAsia="sv-SE"/>
        </w:rPr>
        <w:t>Not 1.</w:t>
      </w:r>
      <w:r>
        <w:rPr>
          <w:color w:val="000000" w:themeColor="text1"/>
          <w:sz w:val="32"/>
          <w:lang w:eastAsia="sv-SE"/>
        </w:rPr>
        <w:tab/>
        <w:t xml:space="preserve">I årets externa kostnader ingår avbetalning på tomtkostnad </w:t>
      </w:r>
      <w:proofErr w:type="gramStart"/>
      <w:r>
        <w:rPr>
          <w:color w:val="000000" w:themeColor="text1"/>
          <w:sz w:val="32"/>
          <w:lang w:eastAsia="sv-SE"/>
        </w:rPr>
        <w:t>20.000</w:t>
      </w:r>
      <w:proofErr w:type="gramEnd"/>
      <w:r>
        <w:rPr>
          <w:color w:val="000000" w:themeColor="text1"/>
          <w:sz w:val="32"/>
          <w:lang w:eastAsia="sv-SE"/>
        </w:rPr>
        <w:t xml:space="preserve">:- , återbetalning från IKEA på </w:t>
      </w:r>
    </w:p>
    <w:p w:rsidR="00C76D0C" w:rsidRPr="007A406B" w:rsidRDefault="00C76D0C" w:rsidP="00A863E8">
      <w:pPr>
        <w:spacing w:line="240" w:lineRule="auto"/>
        <w:ind w:left="1134"/>
        <w:rPr>
          <w:color w:val="000000" w:themeColor="text1"/>
          <w:sz w:val="32"/>
          <w:lang w:eastAsia="sv-SE"/>
        </w:rPr>
      </w:pPr>
      <w:proofErr w:type="gramStart"/>
      <w:r>
        <w:rPr>
          <w:color w:val="000000" w:themeColor="text1"/>
          <w:sz w:val="32"/>
          <w:lang w:eastAsia="sv-SE"/>
        </w:rPr>
        <w:t>11.354</w:t>
      </w:r>
      <w:proofErr w:type="gramEnd"/>
      <w:r>
        <w:rPr>
          <w:color w:val="000000" w:themeColor="text1"/>
          <w:sz w:val="32"/>
          <w:lang w:eastAsia="sv-SE"/>
        </w:rPr>
        <w:t>:- och kostnader till följd av ombyggnaden.</w:t>
      </w:r>
    </w:p>
    <w:p w:rsidR="00C76D0C" w:rsidRDefault="00C76D0C" w:rsidP="00C76D0C">
      <w:pPr>
        <w:spacing w:line="240" w:lineRule="auto"/>
        <w:rPr>
          <w:color w:val="000000" w:themeColor="text1"/>
          <w:sz w:val="32"/>
          <w:lang w:eastAsia="sv-SE"/>
        </w:rPr>
      </w:pPr>
    </w:p>
    <w:p w:rsidR="00A863E8" w:rsidRDefault="00A863E8">
      <w:pPr>
        <w:spacing w:after="200" w:line="276" w:lineRule="auto"/>
        <w:rPr>
          <w:color w:val="000000" w:themeColor="text1"/>
          <w:sz w:val="32"/>
          <w:lang w:eastAsia="sv-SE"/>
        </w:rPr>
      </w:pPr>
      <w:r>
        <w:rPr>
          <w:color w:val="000000" w:themeColor="text1"/>
          <w:sz w:val="32"/>
          <w:lang w:eastAsia="sv-SE"/>
        </w:rPr>
        <w:br w:type="page"/>
      </w:r>
    </w:p>
    <w:p w:rsidR="00A863E8" w:rsidRPr="007A406B" w:rsidRDefault="00A863E8" w:rsidP="00C76D0C">
      <w:pPr>
        <w:spacing w:line="240" w:lineRule="auto"/>
        <w:rPr>
          <w:color w:val="000000" w:themeColor="text1"/>
          <w:sz w:val="32"/>
          <w:lang w:eastAsia="sv-SE"/>
        </w:rPr>
      </w:pPr>
    </w:p>
    <w:p w:rsidR="00C76D0C" w:rsidRPr="00FA66E3" w:rsidRDefault="00C76D0C" w:rsidP="00C76D0C">
      <w:pPr>
        <w:spacing w:line="240" w:lineRule="auto"/>
        <w:rPr>
          <w:b/>
          <w:sz w:val="32"/>
          <w:u w:val="single"/>
          <w:lang w:eastAsia="sv-SE"/>
        </w:rPr>
      </w:pPr>
      <w:r w:rsidRPr="00FA66E3">
        <w:rPr>
          <w:b/>
          <w:sz w:val="36"/>
          <w:u w:val="single"/>
          <w:lang w:eastAsia="sv-SE"/>
        </w:rPr>
        <w:t>Balansrapport</w:t>
      </w:r>
    </w:p>
    <w:tbl>
      <w:tblPr>
        <w:tblStyle w:val="Ljusskuggning-dekorfrg3"/>
        <w:tblpPr w:leftFromText="141" w:rightFromText="141" w:vertAnchor="page" w:horzAnchor="margin" w:tblpY="4081"/>
        <w:tblW w:w="8472" w:type="dxa"/>
        <w:tblLook w:val="04A0" w:firstRow="1" w:lastRow="0" w:firstColumn="1" w:lastColumn="0" w:noHBand="0" w:noVBand="1"/>
      </w:tblPr>
      <w:tblGrid>
        <w:gridCol w:w="3652"/>
        <w:gridCol w:w="1418"/>
        <w:gridCol w:w="1842"/>
        <w:gridCol w:w="1560"/>
      </w:tblGrid>
      <w:tr w:rsidR="00A863E8" w:rsidRPr="0011132C" w:rsidTr="00A86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rPr>
                <w:color w:val="000000" w:themeColor="text1"/>
                <w:sz w:val="32"/>
                <w:lang w:eastAsia="sv-SE"/>
              </w:rPr>
            </w:pPr>
            <w:r w:rsidRPr="0011132C">
              <w:rPr>
                <w:color w:val="000000" w:themeColor="text1"/>
                <w:sz w:val="32"/>
                <w:lang w:eastAsia="sv-SE"/>
              </w:rPr>
              <w:t>TILLGÅNGAR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ind w:left="35" w:hanging="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 w:rsidRPr="0011132C">
              <w:rPr>
                <w:color w:val="000000" w:themeColor="text1"/>
                <w:sz w:val="32"/>
                <w:lang w:eastAsia="sv-SE"/>
              </w:rPr>
              <w:t>2014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 w:rsidRPr="0011132C">
              <w:rPr>
                <w:color w:val="000000" w:themeColor="text1"/>
                <w:sz w:val="32"/>
                <w:lang w:eastAsia="sv-SE"/>
              </w:rPr>
              <w:t>2015</w:t>
            </w:r>
          </w:p>
        </w:tc>
      </w:tr>
      <w:tr w:rsidR="00A863E8" w:rsidRPr="0011132C" w:rsidTr="00A86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 w:rsidRPr="0011132C">
              <w:rPr>
                <w:color w:val="000000" w:themeColor="text1"/>
                <w:sz w:val="28"/>
                <w:lang w:eastAsia="sv-SE"/>
              </w:rPr>
              <w:t>Kassa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11132C">
              <w:rPr>
                <w:color w:val="000000" w:themeColor="text1"/>
                <w:sz w:val="28"/>
                <w:lang w:eastAsia="sv-SE"/>
              </w:rPr>
              <w:t>6.879</w:t>
            </w:r>
            <w:proofErr w:type="gramEnd"/>
            <w:r w:rsidRPr="0011132C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1.771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A863E8" w:rsidRPr="0011132C" w:rsidTr="00A86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863E8" w:rsidRPr="0011132C" w:rsidRDefault="00A863E8" w:rsidP="00A863E8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 w:rsidRPr="0011132C">
              <w:rPr>
                <w:color w:val="000000" w:themeColor="text1"/>
                <w:sz w:val="28"/>
                <w:lang w:eastAsia="sv-SE"/>
              </w:rPr>
              <w:t>Bank</w:t>
            </w:r>
          </w:p>
        </w:tc>
        <w:tc>
          <w:tcPr>
            <w:tcW w:w="1418" w:type="dxa"/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117.126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133.622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A863E8" w:rsidRPr="0011132C" w:rsidTr="00A86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Summa tillgångar: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124.005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135.393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A863E8" w:rsidRPr="0011132C" w:rsidTr="00A86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bottom w:val="nil"/>
            </w:tcBorders>
          </w:tcPr>
          <w:p w:rsidR="00A863E8" w:rsidRPr="0011132C" w:rsidRDefault="00A863E8" w:rsidP="00A863E8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A863E8" w:rsidRPr="0011132C" w:rsidTr="00A86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il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 w:rsidRPr="00F0390C">
              <w:rPr>
                <w:color w:val="000000" w:themeColor="text1"/>
                <w:sz w:val="32"/>
                <w:lang w:eastAsia="sv-SE"/>
              </w:rPr>
              <w:t>SKULDER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A863E8" w:rsidRPr="0011132C" w:rsidTr="00A86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bottom w:val="nil"/>
            </w:tcBorders>
          </w:tcPr>
          <w:p w:rsidR="00A863E8" w:rsidRPr="0011132C" w:rsidRDefault="00A863E8" w:rsidP="00A863E8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Skatteskuld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-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2.546:-</w:t>
            </w:r>
          </w:p>
        </w:tc>
      </w:tr>
      <w:tr w:rsidR="00A863E8" w:rsidRPr="0011132C" w:rsidTr="00A86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il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Summa skulder: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-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2.546:-</w:t>
            </w:r>
          </w:p>
        </w:tc>
      </w:tr>
      <w:tr w:rsidR="00A863E8" w:rsidRPr="0011132C" w:rsidTr="00A86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863E8" w:rsidRPr="0011132C" w:rsidRDefault="00A863E8" w:rsidP="00A863E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A863E8" w:rsidRPr="0011132C" w:rsidTr="00A86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863E8" w:rsidRPr="00FA66E3" w:rsidRDefault="00A863E8" w:rsidP="00A863E8">
            <w:pPr>
              <w:spacing w:line="240" w:lineRule="auto"/>
              <w:rPr>
                <w:color w:val="000000" w:themeColor="text1"/>
                <w:sz w:val="28"/>
                <w:u w:val="single"/>
                <w:lang w:eastAsia="sv-SE"/>
              </w:rPr>
            </w:pPr>
            <w:r w:rsidRPr="00FA66E3">
              <w:rPr>
                <w:color w:val="000000" w:themeColor="text1"/>
                <w:sz w:val="28"/>
                <w:u w:val="single"/>
                <w:lang w:eastAsia="sv-SE"/>
              </w:rPr>
              <w:t>BERÄKNAT RESULTAT:</w:t>
            </w:r>
          </w:p>
        </w:tc>
        <w:tc>
          <w:tcPr>
            <w:tcW w:w="1418" w:type="dxa"/>
          </w:tcPr>
          <w:p w:rsidR="00A863E8" w:rsidRPr="00FA66E3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u w:val="single"/>
                <w:lang w:eastAsia="sv-SE"/>
              </w:rPr>
            </w:pPr>
          </w:p>
        </w:tc>
        <w:tc>
          <w:tcPr>
            <w:tcW w:w="1842" w:type="dxa"/>
          </w:tcPr>
          <w:p w:rsidR="00A863E8" w:rsidRPr="00FA66E3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</w:pPr>
            <w:proofErr w:type="gramStart"/>
            <w:r w:rsidRPr="00FA66E3"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  <w:t>124.005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  <w:t>:-</w:t>
            </w:r>
          </w:p>
        </w:tc>
        <w:tc>
          <w:tcPr>
            <w:tcW w:w="1560" w:type="dxa"/>
          </w:tcPr>
          <w:p w:rsidR="00A863E8" w:rsidRPr="00FA66E3" w:rsidRDefault="00A863E8" w:rsidP="00A863E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</w:pPr>
            <w:proofErr w:type="gramStart"/>
            <w:r w:rsidRPr="00FA66E3"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  <w:t>132.847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  <w:t>:-</w:t>
            </w:r>
          </w:p>
        </w:tc>
      </w:tr>
    </w:tbl>
    <w:p w:rsidR="009A024B" w:rsidRDefault="00DC7AD7"/>
    <w:sectPr w:rsidR="009A024B" w:rsidSect="00C76D0C">
      <w:headerReference w:type="default" r:id="rId7"/>
      <w:footerReference w:type="default" r:id="rId8"/>
      <w:pgSz w:w="12240" w:h="15840"/>
      <w:pgMar w:top="993" w:right="2034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D7" w:rsidRDefault="00DC7AD7" w:rsidP="00C76D0C">
      <w:pPr>
        <w:spacing w:line="240" w:lineRule="auto"/>
      </w:pPr>
      <w:r>
        <w:separator/>
      </w:r>
    </w:p>
  </w:endnote>
  <w:endnote w:type="continuationSeparator" w:id="0">
    <w:p w:rsidR="00DC7AD7" w:rsidRDefault="00DC7AD7" w:rsidP="00C76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9F" w:rsidRPr="004C519F" w:rsidRDefault="00F241F4">
    <w:pPr>
      <w:pStyle w:val="Sidfot"/>
      <w:rPr>
        <w:rFonts w:ascii="Arial Rounded MT Bold" w:hAnsi="Arial Rounded MT Bold"/>
        <w:i/>
      </w:rPr>
    </w:pPr>
    <w:r>
      <w:tab/>
    </w:r>
    <w:r>
      <w:tab/>
    </w:r>
    <w:sdt>
      <w:sdtPr>
        <w:rPr>
          <w:rFonts w:ascii="Arial Rounded MT Bold" w:hAnsi="Arial Rounded MT Bold"/>
          <w:i/>
          <w:sz w:val="24"/>
        </w:rPr>
        <w:id w:val="720172427"/>
        <w:docPartObj>
          <w:docPartGallery w:val="Page Numbers (Bottom of Page)"/>
          <w:docPartUnique/>
        </w:docPartObj>
      </w:sdtPr>
      <w:sdtEndPr/>
      <w:sdtContent>
        <w:r w:rsidRPr="004C519F">
          <w:rPr>
            <w:rFonts w:ascii="Arial Rounded MT Bold" w:hAnsi="Arial Rounded MT Bold"/>
            <w:i/>
            <w:sz w:val="24"/>
          </w:rPr>
          <w:fldChar w:fldCharType="begin"/>
        </w:r>
        <w:r w:rsidRPr="004C519F">
          <w:rPr>
            <w:rFonts w:ascii="Arial Rounded MT Bold" w:hAnsi="Arial Rounded MT Bold"/>
            <w:i/>
            <w:sz w:val="24"/>
          </w:rPr>
          <w:instrText>PAGE   \* MERGEFORMAT</w:instrText>
        </w:r>
        <w:r w:rsidRPr="004C519F">
          <w:rPr>
            <w:rFonts w:ascii="Arial Rounded MT Bold" w:hAnsi="Arial Rounded MT Bold"/>
            <w:i/>
            <w:sz w:val="24"/>
          </w:rPr>
          <w:fldChar w:fldCharType="separate"/>
        </w:r>
        <w:r w:rsidR="00A863E8">
          <w:rPr>
            <w:rFonts w:ascii="Arial Rounded MT Bold" w:hAnsi="Arial Rounded MT Bold"/>
            <w:i/>
            <w:noProof/>
            <w:sz w:val="24"/>
          </w:rPr>
          <w:t>1</w:t>
        </w:r>
        <w:r w:rsidRPr="004C519F">
          <w:rPr>
            <w:rFonts w:ascii="Arial Rounded MT Bold" w:hAnsi="Arial Rounded MT Bold"/>
            <w:i/>
            <w:sz w:val="24"/>
          </w:rPr>
          <w:fldChar w:fldCharType="end"/>
        </w:r>
      </w:sdtContent>
    </w:sdt>
  </w:p>
  <w:p w:rsidR="004C519F" w:rsidRDefault="00DC7AD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D7" w:rsidRDefault="00DC7AD7" w:rsidP="00C76D0C">
      <w:pPr>
        <w:spacing w:line="240" w:lineRule="auto"/>
      </w:pPr>
      <w:r>
        <w:separator/>
      </w:r>
    </w:p>
  </w:footnote>
  <w:footnote w:type="continuationSeparator" w:id="0">
    <w:p w:rsidR="00DC7AD7" w:rsidRDefault="00DC7AD7" w:rsidP="00C76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E8" w:rsidRDefault="00A863E8" w:rsidP="00A863E8">
    <w:pPr>
      <w:pStyle w:val="Sidhuvud"/>
    </w:pPr>
    <w:r>
      <w:rPr>
        <w:noProof/>
        <w:lang w:eastAsia="sv-SE"/>
      </w:rPr>
      <w:drawing>
        <wp:inline distT="0" distB="0" distL="0" distR="0" wp14:anchorId="1FA1160F" wp14:editId="01D7FAAB">
          <wp:extent cx="5743575" cy="798123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_Nyt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4362" cy="79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63E8" w:rsidRDefault="00A863E8" w:rsidP="00A863E8">
    <w:pPr>
      <w:pStyle w:val="Sidhuvud"/>
    </w:pPr>
  </w:p>
  <w:p w:rsidR="00A863E8" w:rsidRPr="00556A7D" w:rsidRDefault="00A863E8" w:rsidP="00A863E8">
    <w:pPr>
      <w:pStyle w:val="Sidhuvud"/>
      <w:rPr>
        <w:rFonts w:ascii="Arial Rounded MT Bold" w:hAnsi="Arial Rounded MT Bold"/>
        <w:sz w:val="22"/>
      </w:rPr>
    </w:pPr>
    <w:proofErr w:type="gramStart"/>
    <w:r w:rsidRPr="00556A7D">
      <w:rPr>
        <w:rFonts w:ascii="Arial Rounded MT Bold" w:hAnsi="Arial Rounded MT Bold"/>
        <w:sz w:val="22"/>
      </w:rPr>
      <w:t>LAINEJAURS  BYAFÖRENING</w:t>
    </w:r>
    <w:proofErr w:type="gramEnd"/>
    <w:r>
      <w:rPr>
        <w:rFonts w:ascii="Arial Rounded MT Bold" w:hAnsi="Arial Rounded MT Bold"/>
        <w:sz w:val="22"/>
      </w:rPr>
      <w:tab/>
    </w:r>
    <w:r>
      <w:rPr>
        <w:rFonts w:ascii="Arial Rounded MT Bold" w:hAnsi="Arial Rounded MT Bold"/>
        <w:sz w:val="22"/>
      </w:rPr>
      <w:tab/>
      <w:t>www.lainejaur.se</w:t>
    </w:r>
  </w:p>
  <w:p w:rsidR="00695DD8" w:rsidRPr="00C76D0C" w:rsidRDefault="00C76D0C">
    <w:pPr>
      <w:pStyle w:val="Sidhuvud"/>
      <w:rPr>
        <w:i/>
        <w:sz w:val="20"/>
      </w:rPr>
    </w:pPr>
    <w:r w:rsidRPr="00C76D0C">
      <w:rPr>
        <w:i/>
        <w:sz w:val="20"/>
      </w:rPr>
      <w:t>Bilaga till Verksamhetsberättelsen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0C"/>
    <w:rsid w:val="00362B9D"/>
    <w:rsid w:val="00747831"/>
    <w:rsid w:val="007D0866"/>
    <w:rsid w:val="007E7D51"/>
    <w:rsid w:val="00926519"/>
    <w:rsid w:val="00A863E8"/>
    <w:rsid w:val="00C76D0C"/>
    <w:rsid w:val="00DC7AD7"/>
    <w:rsid w:val="00F2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76D0C"/>
    <w:pPr>
      <w:spacing w:after="0" w:line="264" w:lineRule="auto"/>
    </w:pPr>
    <w:rPr>
      <w:rFonts w:eastAsia="Times New Roman" w:cs="Times New Roman"/>
      <w:sz w:val="16"/>
      <w:szCs w:val="24"/>
      <w:lang w:eastAsia="en-I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76D0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6D0C"/>
    <w:rPr>
      <w:rFonts w:eastAsia="Times New Roman" w:cs="Times New Roman"/>
      <w:sz w:val="16"/>
      <w:szCs w:val="24"/>
      <w:lang w:eastAsia="en-IE"/>
    </w:rPr>
  </w:style>
  <w:style w:type="paragraph" w:styleId="Sidfot">
    <w:name w:val="footer"/>
    <w:basedOn w:val="Normal"/>
    <w:link w:val="SidfotChar"/>
    <w:uiPriority w:val="99"/>
    <w:unhideWhenUsed/>
    <w:rsid w:val="00C76D0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6D0C"/>
    <w:rPr>
      <w:rFonts w:eastAsia="Times New Roman" w:cs="Times New Roman"/>
      <w:sz w:val="16"/>
      <w:szCs w:val="24"/>
      <w:lang w:eastAsia="en-IE"/>
    </w:rPr>
  </w:style>
  <w:style w:type="table" w:styleId="Ljusskuggning-dekorfrg3">
    <w:name w:val="Light Shading Accent 3"/>
    <w:basedOn w:val="Normaltabell"/>
    <w:uiPriority w:val="60"/>
    <w:rsid w:val="00C76D0C"/>
    <w:pPr>
      <w:spacing w:after="0" w:line="240" w:lineRule="auto"/>
    </w:pPr>
    <w:rPr>
      <w:color w:val="76923C" w:themeColor="accent3" w:themeShade="BF"/>
      <w:lang w:eastAsia="zh-CN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A863E8"/>
    <w:pPr>
      <w:spacing w:line="240" w:lineRule="auto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3E8"/>
    <w:rPr>
      <w:rFonts w:ascii="Tahoma" w:eastAsia="Times New Roman" w:hAnsi="Tahoma" w:cs="Tahoma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76D0C"/>
    <w:pPr>
      <w:spacing w:after="0" w:line="264" w:lineRule="auto"/>
    </w:pPr>
    <w:rPr>
      <w:rFonts w:eastAsia="Times New Roman" w:cs="Times New Roman"/>
      <w:sz w:val="16"/>
      <w:szCs w:val="24"/>
      <w:lang w:eastAsia="en-I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76D0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6D0C"/>
    <w:rPr>
      <w:rFonts w:eastAsia="Times New Roman" w:cs="Times New Roman"/>
      <w:sz w:val="16"/>
      <w:szCs w:val="24"/>
      <w:lang w:eastAsia="en-IE"/>
    </w:rPr>
  </w:style>
  <w:style w:type="paragraph" w:styleId="Sidfot">
    <w:name w:val="footer"/>
    <w:basedOn w:val="Normal"/>
    <w:link w:val="SidfotChar"/>
    <w:uiPriority w:val="99"/>
    <w:unhideWhenUsed/>
    <w:rsid w:val="00C76D0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6D0C"/>
    <w:rPr>
      <w:rFonts w:eastAsia="Times New Roman" w:cs="Times New Roman"/>
      <w:sz w:val="16"/>
      <w:szCs w:val="24"/>
      <w:lang w:eastAsia="en-IE"/>
    </w:rPr>
  </w:style>
  <w:style w:type="table" w:styleId="Ljusskuggning-dekorfrg3">
    <w:name w:val="Light Shading Accent 3"/>
    <w:basedOn w:val="Normaltabell"/>
    <w:uiPriority w:val="60"/>
    <w:rsid w:val="00C76D0C"/>
    <w:pPr>
      <w:spacing w:after="0" w:line="240" w:lineRule="auto"/>
    </w:pPr>
    <w:rPr>
      <w:color w:val="76923C" w:themeColor="accent3" w:themeShade="BF"/>
      <w:lang w:eastAsia="zh-CN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A863E8"/>
    <w:pPr>
      <w:spacing w:line="240" w:lineRule="auto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3E8"/>
    <w:rPr>
      <w:rFonts w:ascii="Tahoma" w:eastAsia="Times New Roman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2016-02-10T13:11:00Z</dcterms:created>
  <dcterms:modified xsi:type="dcterms:W3CDTF">2016-02-11T09:57:00Z</dcterms:modified>
</cp:coreProperties>
</file>